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-53975</wp:posOffset>
            </wp:positionV>
            <wp:extent cx="2478405" cy="1095375"/>
            <wp:effectExtent l="0" t="0" r="0" b="0"/>
            <wp:wrapTight wrapText="bothSides">
              <wp:wrapPolygon>
                <wp:start x="498" y="3005"/>
                <wp:lineTo x="498" y="7137"/>
                <wp:lineTo x="1328" y="9767"/>
                <wp:lineTo x="2490" y="9767"/>
                <wp:lineTo x="2490" y="18407"/>
                <wp:lineTo x="5147" y="18407"/>
                <wp:lineTo x="13116" y="16904"/>
                <wp:lineTo x="12950" y="15777"/>
                <wp:lineTo x="15939" y="12397"/>
                <wp:lineTo x="15606" y="10143"/>
                <wp:lineTo x="20753" y="8640"/>
                <wp:lineTo x="20753" y="5635"/>
                <wp:lineTo x="7139" y="3005"/>
                <wp:lineTo x="498" y="300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right"/>
        <w:rPr>
          <w:rFonts w:ascii="Times New Roman" w:hAnsi="Times New Roman" w:cs="Times New Roman"/>
          <w:sz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экскурсию для организованных групп по выставкам </w:t>
      </w:r>
    </w:p>
    <w:p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в Ф</w:t>
      </w:r>
      <w:r>
        <w:rPr>
          <w:rFonts w:ascii="Times New Roman" w:hAnsi="Times New Roman" w:cs="Times New Roman"/>
          <w:sz w:val="24"/>
        </w:rPr>
        <w:t xml:space="preserve">илиале Государственной Третьяковской галереи в г. Самара </w:t>
      </w:r>
    </w:p>
    <w:p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адресу: г. Самара, Ново-Садовая, 149</w:t>
      </w:r>
    </w:p>
    <w:p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6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556"/>
        <w:gridCol w:w="3261"/>
        <w:gridCol w:w="854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образовательного учреждения, организации и/или туристической фирмы, город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экскурсионной группы: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взрослая;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школьная, класс;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студенческая, курс;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смешанная (дети+взрослые)</w:t>
            </w: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экскурсию: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«Коллекционер Иван Морозов: от Ван Гога до авангарда»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экскурсия  «Коллекционер Иван Морозов: от Ван Гога до авангарда» и Музей «Фабрики-кухни»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Музей «Фабрики-кухни»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Желаемые дата и время проведения экскурсии</w:t>
            </w: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даты и время проведения экскурсии</w:t>
            </w: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9" w:type="dxa"/>
            <w:vMerge w:val="restart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человек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1 экскурсионной группе не более 15 чел.)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сопровождающий*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взрослых для школьной группы;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взрослый для группы студентов.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количество:</w:t>
            </w:r>
          </w:p>
        </w:tc>
        <w:tc>
          <w:tcPr>
            <w:tcW w:w="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9" w:type="dxa"/>
            <w:vMerge w:val="continue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(без льгот)</w:t>
            </w:r>
          </w:p>
        </w:tc>
        <w:tc>
          <w:tcPr>
            <w:tcW w:w="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9" w:type="dxa"/>
            <w:vMerge w:val="continue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 (взрослые для школьной и студенческой группы)</w:t>
            </w:r>
          </w:p>
        </w:tc>
        <w:tc>
          <w:tcPr>
            <w:tcW w:w="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9" w:type="dxa"/>
            <w:vMerge w:val="continue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9" w:type="dxa"/>
            <w:vMerge w:val="continue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9" w:type="dxa"/>
            <w:vMerge w:val="continue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Льготная категория (укажите льготу)</w:t>
            </w:r>
          </w:p>
        </w:tc>
        <w:tc>
          <w:tcPr>
            <w:tcW w:w="8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форму оплаты: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 на сайте;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наличные в кассе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за 3 дня до проведения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счету с юридическим лицом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 к заявке приложить карточку организации с реквизитами)**.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организатора экскурсии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имя, фамилия: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телефон, мобильный номер;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сопровождающего группы;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9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входных билетов на экскурсию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оформлении экскурсии вместе с экскурсионной путевкой на обслуживание на русском языке посетители приобретают входной билет на экскурсию по цене в зависимости от категории посетителей.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73"/>
        <w:gridCol w:w="2117"/>
        <w:gridCol w:w="2248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билет на экскурсию</w:t>
            </w:r>
          </w:p>
        </w:tc>
        <w:tc>
          <w:tcPr>
            <w:tcW w:w="211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Льготный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«Коллекционер Иван Морозов: от Ван Гога до авангарда»</w:t>
            </w:r>
          </w:p>
        </w:tc>
        <w:tc>
          <w:tcPr>
            <w:tcW w:w="21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руб. 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при наличии экскурсионной путевки 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 до 300 рублей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 «Коллекционер Иван Морозов: от Ван Гога до авангарда» и Музей «Фабрики – Кухни»</w:t>
            </w:r>
          </w:p>
        </w:tc>
        <w:tc>
          <w:tcPr>
            <w:tcW w:w="21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руб. (комплексный)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при наличии экскурсионной путевки 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350 руб. (комплексный)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Музей «Фабрики – Кухни»</w:t>
            </w:r>
          </w:p>
        </w:tc>
        <w:tc>
          <w:tcPr>
            <w:tcW w:w="21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руб. 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 при наличии экскурсионной путевки</w:t>
            </w:r>
          </w:p>
        </w:tc>
        <w:tc>
          <w:tcPr>
            <w:tcW w:w="224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 до 150 руб. 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Согласно</w:t>
      </w:r>
      <w:r>
        <w:t xml:space="preserve"> </w:t>
      </w:r>
      <w:r>
        <w:fldChar w:fldCharType="begin"/>
      </w:r>
      <w:r>
        <w:instrText xml:space="preserve"> HYPERLINK "https://samara.tretyakov.ru/upload/visiting_rules.pdf"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Правилам посещения Филиала Третьяковской галереи в Самаре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п. 8.4. при проведении экскурсий для организованных групп учащихся присутствие сопровождающих взрослых обязательно в течение всей экскурсии: 2 (двух) взрослых для школьной группы и 1 (одного) взрослого для группы студентов. </w:t>
      </w:r>
      <w:r>
        <w:rPr>
          <w:rFonts w:ascii="Times New Roman" w:hAnsi="Times New Roman" w:cs="Times New Roman"/>
          <w:b/>
          <w:sz w:val="24"/>
          <w:szCs w:val="24"/>
        </w:rPr>
        <w:t>Сопровождающие не являются получателями экскурсионных услуг, они обеспечивают соблюдение учащимися правил Галереи.</w:t>
      </w:r>
      <w:r>
        <w:rPr>
          <w:rFonts w:ascii="Times New Roman" w:hAnsi="Times New Roman" w:cs="Times New Roman"/>
          <w:sz w:val="24"/>
          <w:szCs w:val="24"/>
        </w:rPr>
        <w:t xml:space="preserve"> Экскурсии могут проводиться с использованием аудио оборудования, которое выдается только слушателям экскурсии.</w:t>
      </w:r>
      <w:r>
        <w:t xml:space="preserve">  </w:t>
      </w:r>
    </w:p>
    <w:p>
      <w:pPr>
        <w:spacing w:after="0"/>
      </w:pPr>
    </w:p>
    <w:p>
      <w:r>
        <w:rPr>
          <w:rFonts w:ascii="Times New Roman" w:hAnsi="Times New Roman" w:cs="Times New Roman"/>
          <w:b/>
          <w:i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Оплата производится в течени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 3 рабочих дней со дня выставления счета. После проведения оплаты необходимо направить платежное поручение ответным письмом.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Бронирование экскурсий осуществляется за 10 календарных дней до даты проведения экскурсии.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Заполненную форму заявки необходимо направить по электронному адресу: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zakaz</w:t>
      </w:r>
      <w:r>
        <w:rPr>
          <w:rFonts w:ascii="Times New Roman" w:hAnsi="Times New Roman" w:cs="Times New Roman"/>
          <w:b/>
          <w:sz w:val="24"/>
          <w:szCs w:val="24"/>
        </w:rPr>
        <w:t xml:space="preserve">@tretyakov.ru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Обращения принимаются с 10:00 до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работы с посетителями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экскурсионно-просветительской работы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Пырсакова – заведующий сектором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(846) 200-37-05, +7 (917) 116-94-48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 Якушева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старший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 по бронированию и организации экскурсий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8 800 755-90-00 (доб.2)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04D52"/>
    <w:multiLevelType w:val="multilevel"/>
    <w:tmpl w:val="66604D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38AE"/>
    <w:multiLevelType w:val="multilevel"/>
    <w:tmpl w:val="746D38A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48"/>
    <w:rsid w:val="00031466"/>
    <w:rsid w:val="000355C6"/>
    <w:rsid w:val="00045A1A"/>
    <w:rsid w:val="000C07C7"/>
    <w:rsid w:val="000D1A58"/>
    <w:rsid w:val="001026E0"/>
    <w:rsid w:val="00116ED8"/>
    <w:rsid w:val="00180451"/>
    <w:rsid w:val="001F0375"/>
    <w:rsid w:val="00271884"/>
    <w:rsid w:val="00300DF5"/>
    <w:rsid w:val="00325F2E"/>
    <w:rsid w:val="003A2C1F"/>
    <w:rsid w:val="00400782"/>
    <w:rsid w:val="00416031"/>
    <w:rsid w:val="004322BB"/>
    <w:rsid w:val="00481D93"/>
    <w:rsid w:val="004C11E1"/>
    <w:rsid w:val="0050338B"/>
    <w:rsid w:val="00543B06"/>
    <w:rsid w:val="005A5BFE"/>
    <w:rsid w:val="005F2B02"/>
    <w:rsid w:val="0069010F"/>
    <w:rsid w:val="00697A89"/>
    <w:rsid w:val="006E03F5"/>
    <w:rsid w:val="008160D6"/>
    <w:rsid w:val="008650EC"/>
    <w:rsid w:val="008741DA"/>
    <w:rsid w:val="008A5F6C"/>
    <w:rsid w:val="008C0473"/>
    <w:rsid w:val="00907BBE"/>
    <w:rsid w:val="009330F2"/>
    <w:rsid w:val="009654BA"/>
    <w:rsid w:val="00982ED2"/>
    <w:rsid w:val="009D60F3"/>
    <w:rsid w:val="009E5FA4"/>
    <w:rsid w:val="009F1597"/>
    <w:rsid w:val="00A01B18"/>
    <w:rsid w:val="00A35EF9"/>
    <w:rsid w:val="00AB2B7F"/>
    <w:rsid w:val="00AD6AC3"/>
    <w:rsid w:val="00AE58BE"/>
    <w:rsid w:val="00B24A34"/>
    <w:rsid w:val="00B511B7"/>
    <w:rsid w:val="00B6190F"/>
    <w:rsid w:val="00BB0348"/>
    <w:rsid w:val="00C213EA"/>
    <w:rsid w:val="00C21B11"/>
    <w:rsid w:val="00C4592C"/>
    <w:rsid w:val="00C65F5D"/>
    <w:rsid w:val="00CC62B1"/>
    <w:rsid w:val="00CD054D"/>
    <w:rsid w:val="00CE0348"/>
    <w:rsid w:val="00D0649D"/>
    <w:rsid w:val="00D74BD7"/>
    <w:rsid w:val="00DA363F"/>
    <w:rsid w:val="00DC30A9"/>
    <w:rsid w:val="00E2456B"/>
    <w:rsid w:val="00E525F9"/>
    <w:rsid w:val="00E55DA6"/>
    <w:rsid w:val="00EE6F73"/>
    <w:rsid w:val="00F21A13"/>
    <w:rsid w:val="00F262AF"/>
    <w:rsid w:val="00FC1B25"/>
    <w:rsid w:val="00FF2C1A"/>
    <w:rsid w:val="10863CAA"/>
    <w:rsid w:val="127E16E4"/>
    <w:rsid w:val="17BE7847"/>
    <w:rsid w:val="2B1C0BE9"/>
    <w:rsid w:val="36FF64C1"/>
    <w:rsid w:val="45F1681E"/>
    <w:rsid w:val="479F5AA3"/>
    <w:rsid w:val="58930D46"/>
    <w:rsid w:val="64DE0A38"/>
    <w:rsid w:val="7A525C3E"/>
    <w:rsid w:val="7B0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ash041e_0431_044b_0447_043d_044b_043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dash041e_0431_044b_0447_043d_044b_0439__char"/>
    <w:qFormat/>
    <w:uiPriority w:val="0"/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0CDC-FADC-422E-8226-F5749A7A2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2929</Characters>
  <Lines>24</Lines>
  <Paragraphs>6</Paragraphs>
  <TotalTime>15</TotalTime>
  <ScaleCrop>false</ScaleCrop>
  <LinksUpToDate>false</LinksUpToDate>
  <CharactersWithSpaces>3436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2024-12-18T11:05:00Z</dcterms:created>
  <dc:creator>Сухарева Татьяна Борисовна</dc:creator>
  <cp:lastModifiedBy>Дарья Якушева</cp:lastModifiedBy>
  <cp:lastPrinted>2024-11-19T10:44:00Z</cp:lastPrinted>
  <dcterms:modified xsi:type="dcterms:W3CDTF">2025-05-16T06:32:10Z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0D4CF47970444316964D39C65EC9C79D</vt:lpwstr>
  </property>
</Properties>
</file>